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6D3" w:rsidRPr="008116D3" w:rsidRDefault="008116D3" w:rsidP="008116D3">
      <w:pPr>
        <w:rPr>
          <w:sz w:val="20"/>
          <w:szCs w:val="20"/>
        </w:rPr>
      </w:pPr>
      <w:r w:rsidRPr="008116D3">
        <w:rPr>
          <w:sz w:val="20"/>
          <w:szCs w:val="20"/>
        </w:rPr>
        <w:t>Dear Christ School Parents:</w:t>
      </w:r>
    </w:p>
    <w:p w:rsidR="008116D3" w:rsidRPr="008116D3" w:rsidRDefault="008116D3" w:rsidP="008116D3">
      <w:pPr>
        <w:rPr>
          <w:b/>
          <w:sz w:val="20"/>
          <w:szCs w:val="20"/>
        </w:rPr>
      </w:pPr>
      <w:r w:rsidRPr="008116D3">
        <w:rPr>
          <w:sz w:val="20"/>
          <w:szCs w:val="20"/>
        </w:rPr>
        <w:t xml:space="preserve">With the summer quickly approaching, it’s already time to start thinking about the next school year.  Christ School and Cane Creek Pharmacy are working together with school families to have their medicines Pre-Packaged in individual dose packets.  Cane Creek Pharmacy is the pharmacy which will dispense your child’s medication on a daily or as needed basis and is in full compliance with State and Federal laws.  Each medication your child takes will be dispensed by the pharmacy and packaged, sealed and sorted according to Day and Time of administration.  This includes prescription, non-prescription (OTC) items, and vitamins.  This method of dispensing medication during the school year will minimize potential medication errors insuring that every student gets the correct medication and the correct dosage at the correct time every day. </w:t>
      </w:r>
      <w:r w:rsidRPr="008116D3">
        <w:rPr>
          <w:b/>
          <w:sz w:val="20"/>
          <w:szCs w:val="20"/>
          <w:highlight w:val="yellow"/>
        </w:rPr>
        <w:t>Every student boarding with Christ School who takes medication is required to register all prescribed medications to be filled by Cane Creek Pharmacy.  There will be no exceptions.</w:t>
      </w:r>
    </w:p>
    <w:p w:rsidR="008116D3" w:rsidRPr="008116D3" w:rsidRDefault="008116D3" w:rsidP="008116D3">
      <w:pPr>
        <w:rPr>
          <w:sz w:val="20"/>
          <w:szCs w:val="20"/>
        </w:rPr>
      </w:pPr>
      <w:r w:rsidRPr="008116D3">
        <w:rPr>
          <w:sz w:val="20"/>
          <w:szCs w:val="20"/>
        </w:rPr>
        <w:t>All medication will be delivered to school prior to your child’s arrival.  For those students arriving early for sports or any other reason, we will accept medications from you to provide to your student with the expectation that you will have already registered with Cane Creek Pharmacy(process explained below) and will begin dosing your student with medications provided by the pharmacy when the school year officially commences.  Please only send the exact amount your student needs for the early stay. Christ School will send an email notifying parents of any leftover medications which will need to be picked up.  All unused medication left from Cane Creek Pharmacy will need to be picked up by the parent/guardian at the end of the year.  Anything not claimed will be sent to the pharmacy to be destroyed.  If your child takes over the counter (OTC) items, such as Benadryl, Advil, Tylenol, please check with the health center as they may stock them.  However, if you child will need an OTC item on a daily basis, such as an allergy medication like Claritin, we ask that after 2 weeks you provide that for your student.</w:t>
      </w:r>
    </w:p>
    <w:p w:rsidR="008116D3" w:rsidRPr="008116D3" w:rsidRDefault="008116D3" w:rsidP="008116D3">
      <w:pPr>
        <w:rPr>
          <w:sz w:val="20"/>
          <w:szCs w:val="20"/>
        </w:rPr>
      </w:pPr>
      <w:r w:rsidRPr="008116D3">
        <w:rPr>
          <w:sz w:val="20"/>
          <w:szCs w:val="20"/>
        </w:rPr>
        <w:t xml:space="preserve">Prescription medication will be billed directly to your insurance company.  You will be responsible for the cost of any medication not covered by your Insurance as well as any co-payments and deductibles; these will be billed by Cane Creek Pharmacy to your credit card account on file as well as other requested over the counter items.  .  There is a $12.50 monthly administration fee that you will be responsible for, which includes the cost of packaging and delivery of all of your child’s medications including refills directly to Christ School. This fee will be charged to your credit card by Cane Creek Pharmacy each month.    Please complete the enclosed registration papers for Cane Creek Pharmacy.  Completed registration forms can be faxed to Cane Creek Pharmacy at 828-209-2382, mailed to the address listed on the forms or emailed to info@canecreekpharmacy.com.  Please register by July 13th, which is at least 30 days prior to the start of school, to avoid late charges associated with rush service.  You may register earlier (if you are a new student) and Cane Creek Pharmacy can begin to fill your medications before school begins and help you to have a seamless transition in medication services when school begins.     When you completer the </w:t>
      </w:r>
      <w:bookmarkStart w:id="0" w:name="_GoBack"/>
      <w:r w:rsidRPr="008116D3">
        <w:rPr>
          <w:sz w:val="20"/>
          <w:szCs w:val="20"/>
        </w:rPr>
        <w:t xml:space="preserve">registration papers, Cane Creek Pharmacy will request a credit card be placed on file as well as your insurance </w:t>
      </w:r>
      <w:bookmarkEnd w:id="0"/>
      <w:r w:rsidRPr="008116D3">
        <w:rPr>
          <w:sz w:val="20"/>
          <w:szCs w:val="20"/>
        </w:rPr>
        <w:t xml:space="preserve">information. Whenever there is a new charge for a co-payment or deductible, OTC items, etc., Cane Creek Pharmacy will charge your card and send you an email with the details of the transactions.  If you need any assistance with the registration process, please contact Cane Creek Pharmacy at: (828-209-2370 Ext 117 or by email to info@canecreekpharmacy.com </w:t>
      </w:r>
    </w:p>
    <w:p w:rsidR="008116D3" w:rsidRPr="008116D3" w:rsidRDefault="008116D3" w:rsidP="008116D3">
      <w:pPr>
        <w:rPr>
          <w:sz w:val="20"/>
          <w:szCs w:val="20"/>
        </w:rPr>
      </w:pPr>
      <w:r w:rsidRPr="008116D3">
        <w:rPr>
          <w:sz w:val="20"/>
          <w:szCs w:val="20"/>
        </w:rPr>
        <w:t>Best Regards,</w:t>
      </w:r>
      <w:r w:rsidRPr="008116D3">
        <w:rPr>
          <w:sz w:val="20"/>
          <w:szCs w:val="20"/>
        </w:rPr>
        <w:tab/>
      </w:r>
    </w:p>
    <w:p w:rsidR="008116D3" w:rsidRPr="008116D3" w:rsidRDefault="008116D3" w:rsidP="008116D3">
      <w:pPr>
        <w:pStyle w:val="NoSpacing"/>
        <w:rPr>
          <w:sz w:val="20"/>
          <w:szCs w:val="20"/>
        </w:rPr>
      </w:pPr>
      <w:r w:rsidRPr="008116D3">
        <w:rPr>
          <w:sz w:val="20"/>
          <w:szCs w:val="20"/>
        </w:rPr>
        <w:t>Stacie Conkin, RN</w:t>
      </w:r>
    </w:p>
    <w:p w:rsidR="00597F95" w:rsidRPr="008116D3" w:rsidRDefault="008116D3" w:rsidP="008116D3">
      <w:pPr>
        <w:pStyle w:val="NoSpacing"/>
        <w:rPr>
          <w:sz w:val="20"/>
          <w:szCs w:val="20"/>
        </w:rPr>
      </w:pPr>
      <w:r w:rsidRPr="008116D3">
        <w:rPr>
          <w:sz w:val="20"/>
          <w:szCs w:val="20"/>
        </w:rPr>
        <w:t xml:space="preserve">Head </w:t>
      </w:r>
      <w:r w:rsidRPr="008116D3">
        <w:rPr>
          <w:sz w:val="20"/>
          <w:szCs w:val="20"/>
        </w:rPr>
        <w:t>Nurse</w:t>
      </w:r>
    </w:p>
    <w:sectPr w:rsidR="00597F95" w:rsidRPr="008116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6D3" w:rsidRDefault="008116D3" w:rsidP="008116D3">
      <w:pPr>
        <w:spacing w:after="0" w:line="240" w:lineRule="auto"/>
      </w:pPr>
      <w:r>
        <w:separator/>
      </w:r>
    </w:p>
  </w:endnote>
  <w:endnote w:type="continuationSeparator" w:id="0">
    <w:p w:rsidR="008116D3" w:rsidRDefault="008116D3" w:rsidP="00811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6D3" w:rsidRDefault="008116D3" w:rsidP="008116D3">
      <w:pPr>
        <w:spacing w:after="0" w:line="240" w:lineRule="auto"/>
      </w:pPr>
      <w:r>
        <w:separator/>
      </w:r>
    </w:p>
  </w:footnote>
  <w:footnote w:type="continuationSeparator" w:id="0">
    <w:p w:rsidR="008116D3" w:rsidRDefault="008116D3" w:rsidP="008116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D3"/>
    <w:rsid w:val="00597F95"/>
    <w:rsid w:val="0081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F7EC3-42CA-4FEF-85F2-DF3A33B6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6D3"/>
  </w:style>
  <w:style w:type="paragraph" w:styleId="Footer">
    <w:name w:val="footer"/>
    <w:basedOn w:val="Normal"/>
    <w:link w:val="FooterChar"/>
    <w:uiPriority w:val="99"/>
    <w:unhideWhenUsed/>
    <w:rsid w:val="00811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6D3"/>
  </w:style>
  <w:style w:type="paragraph" w:styleId="NoSpacing">
    <w:name w:val="No Spacing"/>
    <w:uiPriority w:val="1"/>
    <w:qFormat/>
    <w:rsid w:val="008116D3"/>
    <w:pPr>
      <w:spacing w:after="0" w:line="240" w:lineRule="auto"/>
    </w:pPr>
  </w:style>
  <w:style w:type="paragraph" w:styleId="BalloonText">
    <w:name w:val="Balloon Text"/>
    <w:basedOn w:val="Normal"/>
    <w:link w:val="BalloonTextChar"/>
    <w:uiPriority w:val="99"/>
    <w:semiHidden/>
    <w:unhideWhenUsed/>
    <w:rsid w:val="00811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6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Wellness Center</dc:creator>
  <cp:keywords/>
  <dc:description/>
  <cp:lastModifiedBy>Wellness Center</cp:lastModifiedBy>
  <cp:revision>1</cp:revision>
  <cp:lastPrinted>2014-04-22T15:11:00Z</cp:lastPrinted>
  <dcterms:created xsi:type="dcterms:W3CDTF">2014-04-22T15:09:00Z</dcterms:created>
  <dcterms:modified xsi:type="dcterms:W3CDTF">2014-04-22T15:11:00Z</dcterms:modified>
</cp:coreProperties>
</file>